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00" w:after="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2024年</w:t>
      </w:r>
      <w:r>
        <w:rPr>
          <w:rFonts w:hint="eastAsia" w:ascii="方正小标宋简体" w:hAnsi="方正小标宋简体" w:eastAsia="方正小标宋简体" w:cs="方正小标宋简体"/>
          <w:b w:val="0"/>
          <w:bCs/>
          <w:sz w:val="44"/>
          <w:szCs w:val="44"/>
        </w:rPr>
        <w:t>江苏省工人先锋号推荐单位</w:t>
      </w:r>
      <w:r>
        <w:rPr>
          <w:rFonts w:hint="eastAsia" w:ascii="方正小标宋简体" w:hAnsi="方正小标宋简体" w:eastAsia="方正小标宋简体" w:cs="方正小标宋简体"/>
          <w:b w:val="0"/>
          <w:bCs/>
          <w:sz w:val="44"/>
          <w:szCs w:val="44"/>
          <w:lang w:val="en-US" w:eastAsia="zh-CN"/>
        </w:rPr>
        <w:t>事迹</w:t>
      </w:r>
      <w:r>
        <w:rPr>
          <w:rFonts w:hint="eastAsia" w:ascii="方正小标宋简体" w:hAnsi="方正小标宋简体" w:eastAsia="方正小标宋简体" w:cs="方正小标宋简体"/>
          <w:b w:val="0"/>
          <w:bCs/>
          <w:sz w:val="44"/>
          <w:szCs w:val="44"/>
        </w:rPr>
        <w:t>介绍</w:t>
      </w:r>
    </w:p>
    <w:p>
      <w:pPr>
        <w:pStyle w:val="2"/>
        <w:keepNext/>
        <w:keepLines/>
        <w:pageBreakBefore w:val="0"/>
        <w:widowControl w:val="0"/>
        <w:kinsoku/>
        <w:wordWrap/>
        <w:overflowPunct/>
        <w:topLinePunct w:val="0"/>
        <w:autoSpaceDE/>
        <w:autoSpaceDN/>
        <w:bidi w:val="0"/>
        <w:adjustRightInd/>
        <w:snapToGrid/>
        <w:spacing w:before="220" w:after="90"/>
        <w:jc w:val="center"/>
        <w:textAlignment w:val="auto"/>
        <w:rPr>
          <w:rFonts w:hint="eastAsia" w:ascii="楷体" w:hAnsi="楷体" w:eastAsia="楷体" w:cs="楷体"/>
          <w:b w:val="0"/>
          <w:bCs/>
          <w:sz w:val="36"/>
          <w:szCs w:val="36"/>
        </w:rPr>
      </w:pPr>
      <w:r>
        <w:rPr>
          <w:rFonts w:hint="eastAsia" w:ascii="楷体" w:hAnsi="楷体" w:eastAsia="楷体" w:cs="楷体"/>
          <w:b w:val="0"/>
          <w:bCs/>
          <w:sz w:val="36"/>
          <w:szCs w:val="36"/>
          <w:lang w:val="en-US" w:eastAsia="zh-CN"/>
        </w:rPr>
        <w:t>无锡职业技术学院</w:t>
      </w:r>
      <w:bookmarkStart w:id="0" w:name="_GoBack"/>
      <w:bookmarkEnd w:id="0"/>
      <w:r>
        <w:rPr>
          <w:rFonts w:hint="eastAsia" w:ascii="楷体" w:hAnsi="楷体" w:eastAsia="楷体" w:cs="楷体"/>
          <w:b w:val="0"/>
          <w:bCs/>
          <w:sz w:val="36"/>
          <w:szCs w:val="36"/>
        </w:rPr>
        <w:t>机械工程学院</w:t>
      </w:r>
    </w:p>
    <w:p>
      <w:pPr>
        <w:ind w:firstLine="560" w:firstLineChars="200"/>
        <w:rPr>
          <w:rFonts w:ascii="仿宋_GB2312" w:hAnsi="微软雅黑" w:eastAsia="仿宋_GB2312"/>
          <w:color w:val="333333"/>
          <w:sz w:val="28"/>
          <w:szCs w:val="28"/>
        </w:rPr>
      </w:pPr>
      <w:r>
        <w:rPr>
          <w:rFonts w:hint="eastAsia" w:ascii="仿宋_GB2312" w:hAnsi="微软雅黑" w:eastAsia="仿宋_GB2312"/>
          <w:color w:val="333333"/>
          <w:sz w:val="28"/>
          <w:szCs w:val="28"/>
        </w:rPr>
        <w:t>机械工程学院是无锡职业技术学院</w:t>
      </w:r>
      <w:r>
        <w:rPr>
          <w:rFonts w:hint="eastAsia" w:ascii="黑体" w:hAnsi="黑体" w:eastAsia="黑体"/>
          <w:b/>
          <w:bCs/>
          <w:sz w:val="28"/>
          <w:szCs w:val="28"/>
        </w:rPr>
        <w:t>历史最为悠久</w:t>
      </w:r>
      <w:r>
        <w:rPr>
          <w:rFonts w:hint="eastAsia" w:ascii="仿宋_GB2312" w:hAnsi="微软雅黑" w:eastAsia="仿宋_GB2312"/>
          <w:color w:val="333333"/>
          <w:sz w:val="28"/>
          <w:szCs w:val="28"/>
        </w:rPr>
        <w:t>、</w:t>
      </w:r>
      <w:r>
        <w:rPr>
          <w:rFonts w:hint="eastAsia" w:ascii="黑体" w:hAnsi="黑体" w:eastAsia="黑体"/>
          <w:b/>
          <w:bCs/>
          <w:sz w:val="28"/>
          <w:szCs w:val="28"/>
        </w:rPr>
        <w:t>办学规模最大</w:t>
      </w:r>
      <w:r>
        <w:rPr>
          <w:rFonts w:hint="eastAsia" w:ascii="仿宋_GB2312" w:hAnsi="微软雅黑" w:eastAsia="仿宋_GB2312"/>
          <w:color w:val="333333"/>
          <w:sz w:val="28"/>
          <w:szCs w:val="28"/>
        </w:rPr>
        <w:t>、</w:t>
      </w:r>
      <w:r>
        <w:rPr>
          <w:rFonts w:hint="eastAsia" w:ascii="黑体" w:hAnsi="黑体" w:eastAsia="黑体"/>
          <w:b/>
          <w:bCs/>
          <w:sz w:val="28"/>
          <w:szCs w:val="28"/>
        </w:rPr>
        <w:t>成果最为丰硕</w:t>
      </w:r>
      <w:r>
        <w:rPr>
          <w:rFonts w:hint="eastAsia" w:ascii="仿宋_GB2312" w:hAnsi="微软雅黑" w:eastAsia="仿宋_GB2312"/>
          <w:color w:val="333333"/>
          <w:sz w:val="28"/>
          <w:szCs w:val="28"/>
        </w:rPr>
        <w:t>的二级教学机构，是国家“双高计划”数控技术高水平专业群承建单位，汇聚了学校一批机械类经典优势专业。长期以来，学院扎根机械行业、服务地方产业，为无锡及周边地区机械行业骨干企业输送了近2万名技术骨干和管理人才，赢得了社会的广泛赞誉。在60多年的历史积淀中，学院逐步形成“</w:t>
      </w:r>
      <w:r>
        <w:rPr>
          <w:rFonts w:hint="eastAsia" w:ascii="黑体" w:hAnsi="黑体" w:eastAsia="黑体"/>
          <w:b/>
          <w:bCs/>
          <w:sz w:val="28"/>
          <w:szCs w:val="28"/>
        </w:rPr>
        <w:t>取机械规范、育行业栋梁</w:t>
      </w:r>
      <w:r>
        <w:rPr>
          <w:rFonts w:hint="eastAsia" w:ascii="仿宋_GB2312" w:hAnsi="微软雅黑" w:eastAsia="仿宋_GB2312"/>
          <w:color w:val="333333"/>
          <w:sz w:val="28"/>
          <w:szCs w:val="28"/>
        </w:rPr>
        <w:t>”的机械文化、孕育了“</w:t>
      </w:r>
      <w:r>
        <w:rPr>
          <w:rFonts w:hint="eastAsia" w:ascii="黑体" w:hAnsi="黑体" w:eastAsia="黑体"/>
          <w:b/>
          <w:bCs/>
          <w:sz w:val="28"/>
          <w:szCs w:val="28"/>
        </w:rPr>
        <w:t>敢闯、敢创、敢为先</w:t>
      </w:r>
      <w:r>
        <w:rPr>
          <w:rFonts w:hint="eastAsia" w:ascii="仿宋_GB2312" w:hAnsi="微软雅黑" w:eastAsia="仿宋_GB2312"/>
          <w:color w:val="333333"/>
          <w:sz w:val="28"/>
          <w:szCs w:val="28"/>
        </w:rPr>
        <w:t>”的创新精神，现已成为全国领先的机械类高素质技术技能型人才培养和技术创新基地。</w:t>
      </w:r>
    </w:p>
    <w:p>
      <w:pPr>
        <w:ind w:firstLine="562" w:firstLineChars="200"/>
        <w:rPr>
          <w:rFonts w:ascii="仿宋_GB2312" w:hAnsi="微软雅黑" w:eastAsia="仿宋_GB2312"/>
          <w:color w:val="333333"/>
          <w:sz w:val="28"/>
          <w:szCs w:val="28"/>
        </w:rPr>
      </w:pPr>
      <w:r>
        <w:rPr>
          <w:rFonts w:hint="eastAsia" w:ascii="黑体" w:hAnsi="黑体" w:eastAsia="黑体"/>
          <w:b/>
          <w:bCs/>
          <w:sz w:val="28"/>
          <w:szCs w:val="28"/>
        </w:rPr>
        <w:t>名师辈出，薪火相传</w:t>
      </w:r>
      <w:r>
        <w:rPr>
          <w:rFonts w:hint="eastAsia" w:ascii="仿宋_GB2312" w:hAnsi="微软雅黑" w:eastAsia="仿宋_GB2312"/>
          <w:color w:val="333333"/>
          <w:sz w:val="28"/>
          <w:szCs w:val="28"/>
        </w:rPr>
        <w:t>。学院现有本专科生近</w:t>
      </w:r>
      <w:r>
        <w:rPr>
          <w:rFonts w:ascii="仿宋_GB2312" w:hAnsi="微软雅黑" w:eastAsia="仿宋_GB2312"/>
          <w:color w:val="333333"/>
          <w:sz w:val="28"/>
          <w:szCs w:val="28"/>
        </w:rPr>
        <w:t>28</w:t>
      </w:r>
      <w:r>
        <w:rPr>
          <w:rFonts w:hint="eastAsia" w:ascii="仿宋_GB2312" w:hAnsi="微软雅黑" w:eastAsia="仿宋_GB2312"/>
          <w:color w:val="333333"/>
          <w:sz w:val="28"/>
          <w:szCs w:val="28"/>
        </w:rPr>
        <w:t>00人，教职工1</w:t>
      </w:r>
      <w:r>
        <w:rPr>
          <w:rFonts w:ascii="仿宋_GB2312" w:hAnsi="微软雅黑" w:eastAsia="仿宋_GB2312"/>
          <w:color w:val="333333"/>
          <w:sz w:val="28"/>
          <w:szCs w:val="28"/>
        </w:rPr>
        <w:t>10</w:t>
      </w:r>
      <w:r>
        <w:rPr>
          <w:rFonts w:hint="eastAsia" w:ascii="仿宋_GB2312" w:hAnsi="微软雅黑" w:eastAsia="仿宋_GB2312"/>
          <w:color w:val="333333"/>
          <w:sz w:val="28"/>
          <w:szCs w:val="28"/>
        </w:rPr>
        <w:t>人，其中专任教师</w:t>
      </w:r>
      <w:r>
        <w:rPr>
          <w:rFonts w:ascii="仿宋_GB2312" w:hAnsi="微软雅黑" w:eastAsia="仿宋_GB2312"/>
          <w:color w:val="333333"/>
          <w:sz w:val="28"/>
          <w:szCs w:val="28"/>
        </w:rPr>
        <w:t>9</w:t>
      </w:r>
      <w:r>
        <w:rPr>
          <w:rFonts w:hint="eastAsia" w:ascii="仿宋_GB2312" w:hAnsi="微软雅黑" w:eastAsia="仿宋_GB2312"/>
          <w:color w:val="333333"/>
          <w:sz w:val="28"/>
          <w:szCs w:val="28"/>
        </w:rPr>
        <w:t>5人，教授13人，副教授3</w:t>
      </w:r>
      <w:r>
        <w:rPr>
          <w:rFonts w:ascii="仿宋_GB2312" w:hAnsi="微软雅黑" w:eastAsia="仿宋_GB2312"/>
          <w:color w:val="333333"/>
          <w:sz w:val="28"/>
          <w:szCs w:val="28"/>
        </w:rPr>
        <w:t>7</w:t>
      </w:r>
      <w:r>
        <w:rPr>
          <w:rFonts w:hint="eastAsia" w:ascii="仿宋_GB2312" w:hAnsi="微软雅黑" w:eastAsia="仿宋_GB2312"/>
          <w:color w:val="333333"/>
          <w:sz w:val="28"/>
          <w:szCs w:val="28"/>
        </w:rPr>
        <w:t>人，具有博士学位教师近30人，企业兼职教师40多名。在长期的教学改革和技术创新实践中，学院形成了以“</w:t>
      </w:r>
      <w:r>
        <w:rPr>
          <w:rFonts w:hint="eastAsia" w:ascii="黑体" w:hAnsi="黑体" w:eastAsia="黑体"/>
          <w:b/>
          <w:bCs/>
          <w:sz w:val="28"/>
          <w:szCs w:val="28"/>
        </w:rPr>
        <w:t>全国机械行业职业教育卓越贡献人物</w:t>
      </w:r>
      <w:r>
        <w:rPr>
          <w:rFonts w:hint="eastAsia" w:ascii="仿宋_GB2312" w:hAnsi="微软雅黑" w:eastAsia="仿宋_GB2312"/>
          <w:color w:val="333333"/>
          <w:sz w:val="28"/>
          <w:szCs w:val="28"/>
        </w:rPr>
        <w:t>”戴勇，“</w:t>
      </w:r>
      <w:r>
        <w:rPr>
          <w:rFonts w:hint="eastAsia" w:ascii="黑体" w:hAnsi="黑体" w:eastAsia="黑体"/>
          <w:b/>
          <w:bCs/>
          <w:sz w:val="28"/>
          <w:szCs w:val="28"/>
        </w:rPr>
        <w:t>国家教学名师</w:t>
      </w:r>
      <w:r>
        <w:rPr>
          <w:rFonts w:hint="eastAsia" w:ascii="仿宋_GB2312" w:hAnsi="微软雅黑" w:eastAsia="仿宋_GB2312"/>
          <w:color w:val="333333"/>
          <w:sz w:val="28"/>
          <w:szCs w:val="28"/>
        </w:rPr>
        <w:t>”、</w:t>
      </w:r>
      <w:r>
        <w:rPr>
          <w:rFonts w:hint="eastAsia" w:ascii="黑体" w:hAnsi="黑体" w:eastAsia="黑体"/>
          <w:b/>
          <w:bCs/>
          <w:sz w:val="28"/>
          <w:szCs w:val="28"/>
        </w:rPr>
        <w:t>国务院特殊津贴获得者</w:t>
      </w:r>
      <w:r>
        <w:rPr>
          <w:rFonts w:hint="eastAsia" w:ascii="仿宋_GB2312" w:hAnsi="微软雅黑" w:eastAsia="仿宋_GB2312"/>
          <w:color w:val="333333"/>
          <w:sz w:val="28"/>
          <w:szCs w:val="28"/>
        </w:rPr>
        <w:t>顾京、张铮等领军人才，</w:t>
      </w:r>
      <w:r>
        <w:rPr>
          <w:rFonts w:hint="eastAsia" w:ascii="黑体" w:hAnsi="黑体" w:eastAsia="黑体"/>
          <w:b/>
          <w:bCs/>
          <w:sz w:val="28"/>
          <w:szCs w:val="28"/>
        </w:rPr>
        <w:t>教育部新时代职业学校名师培养对象</w:t>
      </w:r>
      <w:r>
        <w:rPr>
          <w:rFonts w:hint="eastAsia" w:ascii="仿宋_GB2312" w:hAnsi="微软雅黑" w:eastAsia="仿宋_GB2312"/>
          <w:color w:val="333333"/>
          <w:sz w:val="28"/>
          <w:szCs w:val="28"/>
        </w:rPr>
        <w:t>、“</w:t>
      </w:r>
      <w:r>
        <w:rPr>
          <w:rFonts w:hint="eastAsia" w:ascii="黑体" w:hAnsi="黑体" w:eastAsia="黑体"/>
          <w:b/>
          <w:bCs/>
          <w:sz w:val="28"/>
          <w:szCs w:val="28"/>
        </w:rPr>
        <w:t>2</w:t>
      </w:r>
      <w:r>
        <w:rPr>
          <w:rFonts w:ascii="黑体" w:hAnsi="黑体" w:eastAsia="黑体"/>
          <w:b/>
          <w:bCs/>
          <w:sz w:val="28"/>
          <w:szCs w:val="28"/>
        </w:rPr>
        <w:t>022</w:t>
      </w:r>
      <w:r>
        <w:rPr>
          <w:rFonts w:hint="eastAsia" w:ascii="黑体" w:hAnsi="黑体" w:eastAsia="黑体"/>
          <w:b/>
          <w:bCs/>
          <w:sz w:val="28"/>
          <w:szCs w:val="28"/>
        </w:rPr>
        <w:t>江苏教师年度人物</w:t>
      </w:r>
      <w:r>
        <w:rPr>
          <w:rFonts w:hint="eastAsia" w:ascii="仿宋_GB2312" w:hAnsi="微软雅黑" w:eastAsia="仿宋_GB2312"/>
          <w:color w:val="333333"/>
          <w:sz w:val="28"/>
          <w:szCs w:val="28"/>
        </w:rPr>
        <w:t>”王骏，全国职业院校信息化教学大赛一等奖、江苏省教育系统优秀共产党员苗盈等为后备人才的一支精于思政育人、教学改革、技术服务、双创指导的结构化创新团队，组建了“数控技术”“机械制造与自动化”两个国家级专业教学团队和“数字化设计与制造技术”等两个省级教学团队。传承师道匠心，一批年青教师脱颖而出，近几年，共入选教育部</w:t>
      </w:r>
      <w:r>
        <w:rPr>
          <w:rFonts w:hint="eastAsia" w:ascii="黑体" w:hAnsi="黑体" w:eastAsia="黑体"/>
          <w:b/>
          <w:bCs/>
          <w:sz w:val="28"/>
          <w:szCs w:val="28"/>
        </w:rPr>
        <w:t>课程思政教学名师</w:t>
      </w:r>
      <w:r>
        <w:rPr>
          <w:rFonts w:hint="eastAsia" w:ascii="仿宋_GB2312" w:hAnsi="微软雅黑" w:eastAsia="仿宋_GB2312"/>
          <w:color w:val="333333"/>
          <w:sz w:val="28"/>
          <w:szCs w:val="28"/>
        </w:rPr>
        <w:t>7人、</w:t>
      </w:r>
      <w:r>
        <w:rPr>
          <w:rFonts w:hint="eastAsia" w:ascii="黑体" w:hAnsi="黑体" w:eastAsia="黑体"/>
          <w:b/>
          <w:bCs/>
          <w:sz w:val="28"/>
          <w:szCs w:val="28"/>
        </w:rPr>
        <w:t>全国技术能手</w:t>
      </w:r>
      <w:r>
        <w:rPr>
          <w:rFonts w:hint="eastAsia" w:ascii="仿宋_GB2312" w:hAnsi="微软雅黑" w:eastAsia="仿宋_GB2312"/>
          <w:color w:val="333333"/>
          <w:sz w:val="28"/>
          <w:szCs w:val="28"/>
        </w:rPr>
        <w:t>1人、</w:t>
      </w:r>
      <w:r>
        <w:rPr>
          <w:rFonts w:hint="eastAsia" w:ascii="黑体" w:hAnsi="黑体" w:eastAsia="黑体"/>
          <w:b/>
          <w:bCs/>
          <w:sz w:val="28"/>
          <w:szCs w:val="28"/>
        </w:rPr>
        <w:t>江苏省技术能手</w:t>
      </w:r>
      <w:r>
        <w:rPr>
          <w:rFonts w:hint="eastAsia" w:ascii="仿宋_GB2312" w:hAnsi="微软雅黑" w:eastAsia="仿宋_GB2312"/>
          <w:color w:val="333333"/>
          <w:sz w:val="28"/>
          <w:szCs w:val="28"/>
        </w:rPr>
        <w:t>1</w:t>
      </w:r>
      <w:r>
        <w:rPr>
          <w:rFonts w:ascii="仿宋_GB2312" w:hAnsi="微软雅黑" w:eastAsia="仿宋_GB2312"/>
          <w:color w:val="333333"/>
          <w:sz w:val="28"/>
          <w:szCs w:val="28"/>
        </w:rPr>
        <w:t>5</w:t>
      </w:r>
      <w:r>
        <w:rPr>
          <w:rFonts w:hint="eastAsia" w:ascii="仿宋_GB2312" w:hAnsi="微软雅黑" w:eastAsia="仿宋_GB2312"/>
          <w:color w:val="333333"/>
          <w:sz w:val="28"/>
          <w:szCs w:val="28"/>
        </w:rPr>
        <w:t>人、</w:t>
      </w:r>
      <w:r>
        <w:rPr>
          <w:rFonts w:hint="eastAsia" w:ascii="黑体" w:hAnsi="黑体" w:eastAsia="黑体"/>
          <w:b/>
          <w:bCs/>
          <w:sz w:val="28"/>
          <w:szCs w:val="28"/>
        </w:rPr>
        <w:t>江苏省“333”工程第三层次培养对象</w:t>
      </w:r>
      <w:r>
        <w:rPr>
          <w:rFonts w:hint="eastAsia" w:ascii="仿宋_GB2312" w:hAnsi="微软雅黑" w:eastAsia="仿宋_GB2312"/>
          <w:color w:val="333333"/>
          <w:sz w:val="28"/>
          <w:szCs w:val="28"/>
        </w:rPr>
        <w:t>3名、</w:t>
      </w:r>
      <w:r>
        <w:rPr>
          <w:rFonts w:hint="eastAsia" w:ascii="黑体" w:hAnsi="黑体" w:eastAsia="黑体"/>
          <w:b/>
          <w:bCs/>
          <w:sz w:val="28"/>
          <w:szCs w:val="28"/>
        </w:rPr>
        <w:t>江苏省“科技副总”</w:t>
      </w:r>
      <w:r>
        <w:rPr>
          <w:rFonts w:hint="eastAsia" w:ascii="仿宋_GB2312" w:hAnsi="微软雅黑" w:eastAsia="仿宋_GB2312"/>
          <w:color w:val="333333"/>
          <w:sz w:val="28"/>
          <w:szCs w:val="28"/>
        </w:rPr>
        <w:t>18人、江苏高校</w:t>
      </w:r>
      <w:r>
        <w:rPr>
          <w:rFonts w:hint="eastAsia" w:ascii="黑体" w:hAnsi="黑体" w:eastAsia="黑体"/>
          <w:b/>
          <w:bCs/>
          <w:sz w:val="28"/>
          <w:szCs w:val="28"/>
        </w:rPr>
        <w:t>“青蓝工程”中青年学术带头人</w:t>
      </w:r>
      <w:r>
        <w:rPr>
          <w:rFonts w:ascii="仿宋_GB2312" w:hAnsi="微软雅黑" w:eastAsia="仿宋_GB2312"/>
          <w:color w:val="333333"/>
          <w:sz w:val="28"/>
          <w:szCs w:val="28"/>
        </w:rPr>
        <w:t>5</w:t>
      </w:r>
      <w:r>
        <w:rPr>
          <w:rFonts w:hint="eastAsia" w:ascii="仿宋_GB2312" w:hAnsi="微软雅黑" w:eastAsia="仿宋_GB2312"/>
          <w:color w:val="333333"/>
          <w:sz w:val="28"/>
          <w:szCs w:val="28"/>
        </w:rPr>
        <w:t>名、江苏高校</w:t>
      </w:r>
      <w:r>
        <w:rPr>
          <w:rFonts w:hint="eastAsia" w:ascii="黑体" w:hAnsi="黑体" w:eastAsia="黑体"/>
          <w:b/>
          <w:bCs/>
          <w:sz w:val="28"/>
          <w:szCs w:val="28"/>
        </w:rPr>
        <w:t>“青蓝工程”优秀青年骨干</w:t>
      </w:r>
      <w:r>
        <w:rPr>
          <w:rFonts w:ascii="仿宋_GB2312" w:hAnsi="微软雅黑" w:eastAsia="仿宋_GB2312"/>
          <w:color w:val="333333"/>
          <w:sz w:val="28"/>
          <w:szCs w:val="28"/>
        </w:rPr>
        <w:t>7</w:t>
      </w:r>
      <w:r>
        <w:rPr>
          <w:rFonts w:hint="eastAsia" w:ascii="仿宋_GB2312" w:hAnsi="微软雅黑" w:eastAsia="仿宋_GB2312"/>
          <w:color w:val="333333"/>
          <w:sz w:val="28"/>
          <w:szCs w:val="28"/>
        </w:rPr>
        <w:t>名</w:t>
      </w:r>
      <w:r>
        <w:rPr>
          <w:rFonts w:hint="eastAsia" w:ascii="仿宋_GB2312" w:hAnsi="微软雅黑" w:eastAsia="仿宋_GB2312"/>
          <w:color w:val="333333"/>
          <w:sz w:val="28"/>
          <w:szCs w:val="28"/>
          <w:lang w:eastAsia="zh-CN"/>
        </w:rPr>
        <w:t>，</w:t>
      </w:r>
      <w:r>
        <w:rPr>
          <w:rFonts w:hint="eastAsia" w:ascii="仿宋_GB2312" w:hAnsi="微软雅黑" w:eastAsia="仿宋_GB2312"/>
          <w:color w:val="333333"/>
          <w:sz w:val="28"/>
          <w:szCs w:val="28"/>
          <w:lang w:val="en-US" w:eastAsia="zh-CN"/>
        </w:rPr>
        <w:t>获评</w:t>
      </w:r>
      <w:r>
        <w:rPr>
          <w:rFonts w:hint="eastAsia" w:ascii="黑体" w:hAnsi="黑体" w:eastAsia="黑体"/>
          <w:b/>
          <w:bCs/>
          <w:sz w:val="28"/>
          <w:szCs w:val="28"/>
          <w:lang w:val="en-US" w:eastAsia="zh-CN"/>
        </w:rPr>
        <w:t>“无锡市五一劳动奖章”</w:t>
      </w:r>
      <w:r>
        <w:rPr>
          <w:rFonts w:hint="eastAsia" w:ascii="仿宋_GB2312" w:hAnsi="微软雅黑" w:eastAsia="仿宋_GB2312"/>
          <w:color w:val="333333"/>
          <w:sz w:val="28"/>
          <w:szCs w:val="28"/>
          <w:lang w:val="en-US" w:eastAsia="zh-CN"/>
        </w:rPr>
        <w:t>1人</w:t>
      </w:r>
      <w:r>
        <w:rPr>
          <w:rFonts w:hint="eastAsia" w:ascii="仿宋_GB2312" w:hAnsi="微软雅黑" w:eastAsia="仿宋_GB2312"/>
          <w:color w:val="333333"/>
          <w:sz w:val="28"/>
          <w:szCs w:val="28"/>
        </w:rPr>
        <w:t>。</w:t>
      </w:r>
    </w:p>
    <w:p>
      <w:pPr>
        <w:ind w:firstLine="562" w:firstLineChars="200"/>
        <w:rPr>
          <w:rFonts w:ascii="仿宋_GB2312" w:hAnsi="微软雅黑" w:eastAsia="仿宋_GB2312"/>
          <w:color w:val="333333"/>
          <w:sz w:val="28"/>
          <w:szCs w:val="28"/>
        </w:rPr>
      </w:pPr>
      <w:r>
        <w:rPr>
          <w:rFonts w:hint="eastAsia" w:ascii="黑体" w:hAnsi="黑体" w:eastAsia="黑体"/>
          <w:b/>
          <w:bCs/>
          <w:sz w:val="28"/>
          <w:szCs w:val="28"/>
        </w:rPr>
        <w:t>创新教育，助力成长</w:t>
      </w:r>
      <w:r>
        <w:rPr>
          <w:rFonts w:hint="eastAsia" w:ascii="仿宋_GB2312" w:hAnsi="微软雅黑" w:eastAsia="仿宋_GB2312"/>
          <w:color w:val="333333"/>
          <w:sz w:val="28"/>
          <w:szCs w:val="28"/>
        </w:rPr>
        <w:t>。学院一直坚持“以生为本”，注重对学生的职业能力与创新能力培养，取得了显著成绩。近五来，学院共获得</w:t>
      </w:r>
      <w:r>
        <w:rPr>
          <w:rFonts w:ascii="黑体" w:hAnsi="黑体" w:eastAsia="黑体"/>
          <w:b/>
          <w:bCs/>
          <w:sz w:val="28"/>
          <w:szCs w:val="28"/>
        </w:rPr>
        <w:t>中国国际“互联网+”大学生创新创业大赛</w:t>
      </w:r>
      <w:r>
        <w:rPr>
          <w:rFonts w:hint="eastAsia" w:ascii="黑体" w:hAnsi="黑体" w:eastAsia="黑体"/>
          <w:b/>
          <w:bCs/>
          <w:sz w:val="28"/>
          <w:szCs w:val="28"/>
        </w:rPr>
        <w:t>金奖</w:t>
      </w:r>
      <w:r>
        <w:rPr>
          <w:rFonts w:hint="eastAsia" w:ascii="仿宋_GB2312" w:hAnsi="微软雅黑" w:eastAsia="仿宋_GB2312"/>
          <w:color w:val="333333"/>
          <w:sz w:val="28"/>
          <w:szCs w:val="28"/>
        </w:rPr>
        <w:t>1项</w:t>
      </w:r>
      <w:r>
        <w:rPr>
          <w:rFonts w:hint="eastAsia" w:ascii="仿宋_GB2312" w:eastAsia="仿宋_GB2312"/>
          <w:kern w:val="0"/>
          <w:sz w:val="24"/>
        </w:rPr>
        <w:t>，</w:t>
      </w:r>
      <w:r>
        <w:rPr>
          <w:rFonts w:hint="eastAsia" w:ascii="黑体" w:hAnsi="黑体" w:eastAsia="黑体"/>
          <w:b/>
          <w:bCs/>
          <w:sz w:val="28"/>
          <w:szCs w:val="28"/>
        </w:rPr>
        <w:t>全国职业院校技能大赛一等奖</w:t>
      </w:r>
      <w:r>
        <w:rPr>
          <w:rFonts w:hint="eastAsia" w:ascii="仿宋_GB2312" w:hAnsi="微软雅黑" w:eastAsia="仿宋_GB2312"/>
          <w:color w:val="333333"/>
          <w:sz w:val="28"/>
          <w:szCs w:val="28"/>
        </w:rPr>
        <w:t>2项、二等奖</w:t>
      </w:r>
      <w:r>
        <w:rPr>
          <w:rFonts w:ascii="仿宋_GB2312" w:hAnsi="微软雅黑" w:eastAsia="仿宋_GB2312"/>
          <w:color w:val="333333"/>
          <w:sz w:val="28"/>
          <w:szCs w:val="28"/>
        </w:rPr>
        <w:t>1</w:t>
      </w:r>
      <w:r>
        <w:rPr>
          <w:rFonts w:hint="eastAsia" w:ascii="仿宋_GB2312" w:hAnsi="微软雅黑" w:eastAsia="仿宋_GB2312"/>
          <w:color w:val="333333"/>
          <w:sz w:val="28"/>
          <w:szCs w:val="28"/>
        </w:rPr>
        <w:t>项，</w:t>
      </w:r>
      <w:r>
        <w:rPr>
          <w:rFonts w:hint="eastAsia" w:ascii="黑体" w:hAnsi="黑体" w:eastAsia="黑体"/>
          <w:b/>
          <w:bCs/>
          <w:sz w:val="28"/>
          <w:szCs w:val="28"/>
        </w:rPr>
        <w:t>全国职业技能竞赛一等奖</w:t>
      </w:r>
      <w:r>
        <w:rPr>
          <w:rFonts w:hint="eastAsia" w:ascii="仿宋_GB2312" w:hAnsi="微软雅黑" w:eastAsia="仿宋_GB2312"/>
          <w:color w:val="333333"/>
          <w:sz w:val="28"/>
          <w:szCs w:val="28"/>
        </w:rPr>
        <w:t>1项，</w:t>
      </w:r>
      <w:r>
        <w:rPr>
          <w:rFonts w:hint="eastAsia" w:ascii="仿宋_GB2312" w:eastAsia="仿宋_GB2312"/>
          <w:kern w:val="0"/>
          <w:sz w:val="24"/>
        </w:rPr>
        <w:t>“</w:t>
      </w:r>
      <w:r>
        <w:rPr>
          <w:rFonts w:hint="eastAsia" w:ascii="仿宋_GB2312" w:hAnsi="微软雅黑" w:eastAsia="仿宋_GB2312"/>
          <w:color w:val="333333"/>
          <w:sz w:val="28"/>
          <w:szCs w:val="28"/>
        </w:rPr>
        <w:t>振兴杯”</w:t>
      </w:r>
      <w:r>
        <w:rPr>
          <w:rFonts w:hint="eastAsia" w:ascii="黑体" w:hAnsi="黑体" w:eastAsia="黑体"/>
          <w:b/>
          <w:bCs/>
          <w:sz w:val="28"/>
          <w:szCs w:val="28"/>
        </w:rPr>
        <w:t>全国青年职业技能大赛学生组创新创效竞赛全国决赛银奖</w:t>
      </w:r>
      <w:r>
        <w:rPr>
          <w:rFonts w:hint="eastAsia" w:ascii="仿宋_GB2312" w:hAnsi="微软雅黑" w:eastAsia="仿宋_GB2312"/>
          <w:color w:val="333333"/>
          <w:sz w:val="28"/>
          <w:szCs w:val="28"/>
        </w:rPr>
        <w:t>2项，</w:t>
      </w:r>
      <w:r>
        <w:rPr>
          <w:rFonts w:hint="eastAsia" w:ascii="黑体" w:hAnsi="黑体" w:eastAsia="黑体"/>
          <w:b/>
          <w:bCs/>
          <w:sz w:val="28"/>
          <w:szCs w:val="28"/>
        </w:rPr>
        <w:t>全国大学生数学建模大赛</w:t>
      </w:r>
      <w:r>
        <w:rPr>
          <w:rFonts w:hint="eastAsia" w:ascii="仿宋_GB2312" w:hAnsi="微软雅黑" w:eastAsia="仿宋_GB2312"/>
          <w:color w:val="333333"/>
          <w:sz w:val="28"/>
          <w:szCs w:val="28"/>
        </w:rPr>
        <w:t>获奖14项。扎实的专业基础和较强的实践创新能力使学院的毕业生成为就业市场炙手可热的</w:t>
      </w:r>
      <w:r>
        <w:rPr>
          <w:rFonts w:hint="eastAsia" w:ascii="仿宋_GB2312" w:hAnsi="微软雅黑" w:eastAsia="仿宋_GB2312"/>
          <w:color w:val="333333"/>
          <w:sz w:val="28"/>
          <w:szCs w:val="28"/>
          <w:lang w:eastAsia="zh-CN"/>
        </w:rPr>
        <w:t>“</w:t>
      </w:r>
      <w:r>
        <w:rPr>
          <w:rFonts w:hint="eastAsia" w:ascii="仿宋_GB2312" w:hAnsi="微软雅黑" w:eastAsia="仿宋_GB2312"/>
          <w:color w:val="333333"/>
          <w:sz w:val="28"/>
          <w:szCs w:val="28"/>
          <w:lang w:val="en-US" w:eastAsia="zh-CN"/>
        </w:rPr>
        <w:t>香饽饽</w:t>
      </w:r>
      <w:r>
        <w:rPr>
          <w:rFonts w:hint="eastAsia" w:ascii="仿宋_GB2312" w:hAnsi="微软雅黑" w:eastAsia="仿宋_GB2312"/>
          <w:color w:val="333333"/>
          <w:sz w:val="28"/>
          <w:szCs w:val="28"/>
          <w:lang w:eastAsia="zh-CN"/>
        </w:rPr>
        <w:t>”</w:t>
      </w:r>
      <w:r>
        <w:rPr>
          <w:rFonts w:hint="eastAsia" w:ascii="仿宋_GB2312" w:hAnsi="微软雅黑" w:eastAsia="仿宋_GB2312"/>
          <w:color w:val="333333"/>
          <w:sz w:val="28"/>
          <w:szCs w:val="28"/>
        </w:rPr>
        <w:t>，许多校友已成为机械及相关行业的创业者和业务骨干。</w:t>
      </w:r>
    </w:p>
    <w:p>
      <w:pPr>
        <w:ind w:firstLine="562" w:firstLineChars="200"/>
        <w:rPr>
          <w:rFonts w:ascii="仿宋_GB2312" w:hAnsi="微软雅黑" w:eastAsia="仿宋_GB2312"/>
          <w:color w:val="333333"/>
          <w:sz w:val="28"/>
          <w:szCs w:val="28"/>
        </w:rPr>
      </w:pPr>
      <w:r>
        <w:rPr>
          <w:rFonts w:hint="eastAsia" w:ascii="黑体" w:hAnsi="黑体" w:eastAsia="黑体"/>
          <w:b/>
          <w:bCs/>
          <w:sz w:val="28"/>
          <w:szCs w:val="28"/>
        </w:rPr>
        <w:t>专业建设，内涵深厚</w:t>
      </w:r>
      <w:r>
        <w:rPr>
          <w:rFonts w:hint="eastAsia" w:ascii="仿宋_GB2312" w:hAnsi="微软雅黑" w:eastAsia="仿宋_GB2312"/>
          <w:color w:val="333333"/>
          <w:sz w:val="28"/>
          <w:szCs w:val="28"/>
        </w:rPr>
        <w:t>。学院设有“数控技术”“机械制造及自动化”“智能制造装备技术”等七个国家级重点、省级品牌特色专科专业，以及与江苏大学联合开设的“机械设计制造及其自动化”“机械电子工程”两个高职本科专业，并与爱尔兰香农理工大学、南非哈特.锡班德职业技术学院等开展了多个中外联合办学项目，入选</w:t>
      </w:r>
      <w:r>
        <w:rPr>
          <w:rFonts w:hint="eastAsia" w:ascii="黑体" w:hAnsi="黑体" w:eastAsia="黑体"/>
          <w:b/>
          <w:bCs/>
          <w:sz w:val="28"/>
          <w:szCs w:val="28"/>
        </w:rPr>
        <w:t>江苏高校国际化人才培养品牌专业</w:t>
      </w:r>
      <w:r>
        <w:rPr>
          <w:rFonts w:hint="eastAsia" w:ascii="仿宋_GB2312" w:hAnsi="微软雅黑" w:eastAsia="仿宋_GB2312"/>
          <w:color w:val="333333"/>
          <w:sz w:val="28"/>
          <w:szCs w:val="28"/>
        </w:rPr>
        <w:t>1个，“数控技术”专业于2019年以“优秀”通过江</w:t>
      </w:r>
      <w:r>
        <w:rPr>
          <w:rFonts w:hint="eastAsia" w:ascii="黑体" w:hAnsi="黑体" w:eastAsia="黑体"/>
          <w:b/>
          <w:bCs/>
          <w:sz w:val="28"/>
          <w:szCs w:val="28"/>
        </w:rPr>
        <w:t>苏高校A类品牌专业</w:t>
      </w:r>
      <w:r>
        <w:rPr>
          <w:rFonts w:hint="eastAsia" w:ascii="仿宋_GB2312" w:hAnsi="微软雅黑" w:eastAsia="仿宋_GB2312"/>
          <w:color w:val="333333"/>
          <w:sz w:val="28"/>
          <w:szCs w:val="28"/>
        </w:rPr>
        <w:t>建设工程项目验收。学院坚持研究先行、改革创新，获得了</w:t>
      </w:r>
      <w:r>
        <w:rPr>
          <w:rFonts w:hint="eastAsia" w:ascii="黑体" w:hAnsi="黑体" w:eastAsia="黑体"/>
          <w:b/>
          <w:bCs/>
          <w:sz w:val="28"/>
          <w:szCs w:val="28"/>
        </w:rPr>
        <w:t>国家级教学质量工程项目的全部项目和高级别奖项</w:t>
      </w:r>
      <w:r>
        <w:rPr>
          <w:rFonts w:hint="eastAsia" w:ascii="仿宋_GB2312" w:hAnsi="微软雅黑" w:eastAsia="仿宋_GB2312"/>
          <w:color w:val="333333"/>
          <w:sz w:val="28"/>
          <w:szCs w:val="28"/>
        </w:rPr>
        <w:t>。近五年，共获</w:t>
      </w:r>
      <w:r>
        <w:rPr>
          <w:rFonts w:hint="eastAsia" w:ascii="黑体" w:hAnsi="黑体" w:eastAsia="黑体"/>
          <w:b/>
          <w:bCs/>
          <w:sz w:val="28"/>
          <w:szCs w:val="28"/>
        </w:rPr>
        <w:t>国家教学成果一等奖</w:t>
      </w:r>
      <w:r>
        <w:rPr>
          <w:rFonts w:hint="eastAsia" w:ascii="仿宋_GB2312" w:hAnsi="微软雅黑" w:eastAsia="仿宋_GB2312"/>
          <w:color w:val="333333"/>
          <w:sz w:val="28"/>
          <w:szCs w:val="28"/>
        </w:rPr>
        <w:t>1项、二等奖1项；入选</w:t>
      </w:r>
      <w:r>
        <w:rPr>
          <w:rFonts w:hint="eastAsia" w:ascii="黑体" w:hAnsi="黑体" w:eastAsia="黑体"/>
          <w:b/>
          <w:bCs/>
          <w:sz w:val="28"/>
          <w:szCs w:val="28"/>
        </w:rPr>
        <w:t>国家精品在线课程</w:t>
      </w:r>
      <w:r>
        <w:rPr>
          <w:rFonts w:ascii="仿宋_GB2312" w:hAnsi="微软雅黑" w:eastAsia="仿宋_GB2312"/>
          <w:color w:val="333333"/>
          <w:sz w:val="28"/>
          <w:szCs w:val="28"/>
        </w:rPr>
        <w:t>3</w:t>
      </w:r>
      <w:r>
        <w:rPr>
          <w:rFonts w:hint="eastAsia" w:ascii="仿宋_GB2312" w:hAnsi="微软雅黑" w:eastAsia="仿宋_GB2312"/>
          <w:color w:val="333333"/>
          <w:sz w:val="28"/>
          <w:szCs w:val="28"/>
        </w:rPr>
        <w:t>门，入选教育部</w:t>
      </w:r>
      <w:r>
        <w:rPr>
          <w:rFonts w:hint="eastAsia" w:ascii="黑体" w:hAnsi="黑体" w:eastAsia="黑体"/>
          <w:b/>
          <w:bCs/>
          <w:sz w:val="28"/>
          <w:szCs w:val="28"/>
        </w:rPr>
        <w:t>课程思政示范课程</w:t>
      </w:r>
      <w:r>
        <w:rPr>
          <w:rFonts w:hint="eastAsia" w:ascii="仿宋_GB2312" w:hAnsi="微软雅黑" w:eastAsia="仿宋_GB2312"/>
          <w:color w:val="333333"/>
          <w:sz w:val="28"/>
          <w:szCs w:val="28"/>
        </w:rPr>
        <w:t>1门；入选“十四五”</w:t>
      </w:r>
      <w:r>
        <w:rPr>
          <w:rFonts w:hint="eastAsia" w:ascii="黑体" w:hAnsi="黑体" w:eastAsia="黑体"/>
          <w:b/>
          <w:bCs/>
          <w:sz w:val="28"/>
          <w:szCs w:val="28"/>
        </w:rPr>
        <w:t>职业教育国家规划教材</w:t>
      </w:r>
      <w:r>
        <w:rPr>
          <w:rFonts w:hint="eastAsia" w:ascii="仿宋_GB2312" w:hAnsi="微软雅黑" w:eastAsia="仿宋_GB2312"/>
          <w:color w:val="333333"/>
          <w:sz w:val="28"/>
          <w:szCs w:val="28"/>
        </w:rPr>
        <w:t>1</w:t>
      </w:r>
      <w:r>
        <w:rPr>
          <w:rFonts w:ascii="仿宋_GB2312" w:hAnsi="微软雅黑" w:eastAsia="仿宋_GB2312"/>
          <w:color w:val="333333"/>
          <w:sz w:val="28"/>
          <w:szCs w:val="28"/>
        </w:rPr>
        <w:t>1</w:t>
      </w:r>
      <w:r>
        <w:rPr>
          <w:rFonts w:hint="eastAsia" w:ascii="仿宋_GB2312" w:hAnsi="微软雅黑" w:eastAsia="仿宋_GB2312"/>
          <w:color w:val="333333"/>
          <w:sz w:val="28"/>
          <w:szCs w:val="28"/>
        </w:rPr>
        <w:t>部，获得首届</w:t>
      </w:r>
      <w:r>
        <w:rPr>
          <w:rFonts w:hint="eastAsia" w:ascii="黑体" w:hAnsi="黑体" w:eastAsia="黑体"/>
          <w:b/>
          <w:bCs/>
          <w:sz w:val="28"/>
          <w:szCs w:val="28"/>
        </w:rPr>
        <w:t>全国优秀教材特等奖</w:t>
      </w:r>
      <w:r>
        <w:rPr>
          <w:rFonts w:hint="eastAsia" w:ascii="仿宋_GB2312" w:hAnsi="微软雅黑" w:eastAsia="仿宋_GB2312"/>
          <w:color w:val="333333"/>
          <w:sz w:val="28"/>
          <w:szCs w:val="28"/>
        </w:rPr>
        <w:t>1项，获得</w:t>
      </w:r>
      <w:r>
        <w:rPr>
          <w:rFonts w:hint="eastAsia" w:ascii="黑体" w:hAnsi="黑体" w:eastAsia="黑体"/>
          <w:b/>
          <w:bCs/>
          <w:sz w:val="28"/>
          <w:szCs w:val="28"/>
        </w:rPr>
        <w:t>全国职业院校教师教学能力大赛</w:t>
      </w:r>
      <w:r>
        <w:rPr>
          <w:rFonts w:hint="eastAsia" w:ascii="仿宋_GB2312" w:hAnsi="微软雅黑" w:eastAsia="仿宋_GB2312"/>
          <w:color w:val="333333"/>
          <w:sz w:val="28"/>
          <w:szCs w:val="28"/>
        </w:rPr>
        <w:t>三等奖１项，专业群连续多年名列</w:t>
      </w:r>
      <w:r>
        <w:rPr>
          <w:rFonts w:hint="eastAsia" w:ascii="黑体" w:hAnsi="黑体" w:eastAsia="黑体"/>
          <w:b/>
          <w:bCs/>
          <w:sz w:val="28"/>
          <w:szCs w:val="28"/>
        </w:rPr>
        <w:t>“金平果”专业群综合竞争力排行第一</w:t>
      </w:r>
      <w:r>
        <w:rPr>
          <w:rFonts w:hint="eastAsia" w:ascii="仿宋_GB2312" w:hAnsi="微软雅黑" w:eastAsia="仿宋_GB2312"/>
          <w:color w:val="333333"/>
          <w:sz w:val="28"/>
          <w:szCs w:val="28"/>
        </w:rPr>
        <w:t>。。</w:t>
      </w:r>
    </w:p>
    <w:p>
      <w:pPr>
        <w:ind w:firstLine="562" w:firstLineChars="200"/>
        <w:rPr>
          <w:rFonts w:ascii="仿宋_GB2312" w:hAnsi="微软雅黑" w:eastAsia="仿宋_GB2312"/>
          <w:color w:val="333333"/>
          <w:sz w:val="28"/>
          <w:szCs w:val="28"/>
        </w:rPr>
      </w:pPr>
      <w:r>
        <w:rPr>
          <w:rFonts w:hint="eastAsia" w:ascii="黑体" w:hAnsi="黑体" w:eastAsia="黑体"/>
          <w:b/>
          <w:bCs/>
          <w:sz w:val="28"/>
          <w:szCs w:val="28"/>
        </w:rPr>
        <w:t>技术引领，创新服务</w:t>
      </w:r>
      <w:r>
        <w:rPr>
          <w:rFonts w:hint="eastAsia" w:ascii="仿宋_GB2312" w:eastAsia="仿宋_GB2312"/>
          <w:b/>
          <w:bCs/>
          <w:sz w:val="28"/>
          <w:szCs w:val="28"/>
        </w:rPr>
        <w:t>。</w:t>
      </w:r>
      <w:r>
        <w:rPr>
          <w:rFonts w:hint="eastAsia" w:ascii="仿宋_GB2312" w:hAnsi="微软雅黑" w:eastAsia="仿宋_GB2312"/>
          <w:color w:val="333333"/>
          <w:sz w:val="28"/>
          <w:szCs w:val="28"/>
        </w:rPr>
        <w:t>学院高度重视应用技术研究，坚持以技术引领专业建设和师资队伍培养。现有“新型材料成型加工技术”等</w:t>
      </w:r>
      <w:r>
        <w:rPr>
          <w:rFonts w:hint="eastAsia" w:ascii="黑体" w:hAnsi="黑体" w:eastAsia="黑体"/>
          <w:b/>
          <w:bCs/>
          <w:sz w:val="28"/>
          <w:szCs w:val="28"/>
        </w:rPr>
        <w:t>江苏高校优秀科技创新团队2个</w:t>
      </w:r>
      <w:r>
        <w:rPr>
          <w:rFonts w:hint="eastAsia" w:ascii="仿宋_GB2312" w:hAnsi="微软雅黑" w:eastAsia="仿宋_GB2312"/>
          <w:color w:val="333333"/>
          <w:sz w:val="28"/>
          <w:szCs w:val="28"/>
        </w:rPr>
        <w:t>，建有江苏省智能产线技术及装备工程研究中心、江苏省难加工零部件工程技术研究开发中心等</w:t>
      </w:r>
      <w:r>
        <w:rPr>
          <w:rFonts w:hint="eastAsia" w:ascii="黑体" w:hAnsi="黑体" w:eastAsia="黑体"/>
          <w:b/>
          <w:bCs/>
          <w:sz w:val="28"/>
          <w:szCs w:val="28"/>
        </w:rPr>
        <w:t>省市级科技创新平台4个</w:t>
      </w:r>
      <w:r>
        <w:rPr>
          <w:rFonts w:hint="eastAsia" w:ascii="仿宋_GB2312" w:hAnsi="微软雅黑" w:eastAsia="仿宋_GB2312"/>
          <w:color w:val="333333"/>
          <w:sz w:val="28"/>
          <w:szCs w:val="28"/>
        </w:rPr>
        <w:t>。近五年，学院主持省部级以上科研项目40余项，牵头与参与</w:t>
      </w:r>
      <w:r>
        <w:rPr>
          <w:rFonts w:hint="eastAsia" w:ascii="黑体" w:hAnsi="黑体" w:eastAsia="黑体"/>
          <w:b/>
          <w:bCs/>
          <w:sz w:val="28"/>
          <w:szCs w:val="28"/>
        </w:rPr>
        <w:t>国家标准、行业标准制定</w:t>
      </w:r>
      <w:r>
        <w:rPr>
          <w:rFonts w:ascii="黑体" w:hAnsi="黑体" w:eastAsia="黑体"/>
          <w:b/>
          <w:bCs/>
          <w:sz w:val="28"/>
          <w:szCs w:val="28"/>
        </w:rPr>
        <w:t>12</w:t>
      </w:r>
      <w:r>
        <w:rPr>
          <w:rFonts w:hint="eastAsia" w:ascii="黑体" w:hAnsi="黑体" w:eastAsia="黑体"/>
          <w:b/>
          <w:bCs/>
          <w:sz w:val="28"/>
          <w:szCs w:val="28"/>
        </w:rPr>
        <w:t>项</w:t>
      </w:r>
      <w:r>
        <w:rPr>
          <w:rFonts w:hint="eastAsia" w:ascii="仿宋_GB2312" w:hAnsi="微软雅黑" w:eastAsia="仿宋_GB2312"/>
          <w:color w:val="333333"/>
          <w:sz w:val="28"/>
          <w:szCs w:val="28"/>
        </w:rPr>
        <w:t>，申获国家专利600余项，发表核心及以上期刊论文120余篇。学院积极推进科技成果转化，近五年，承担横向课题1</w:t>
      </w:r>
      <w:r>
        <w:rPr>
          <w:rFonts w:ascii="仿宋_GB2312" w:hAnsi="微软雅黑" w:eastAsia="仿宋_GB2312"/>
          <w:color w:val="333333"/>
          <w:sz w:val="28"/>
          <w:szCs w:val="28"/>
        </w:rPr>
        <w:t>30</w:t>
      </w:r>
      <w:r>
        <w:rPr>
          <w:rFonts w:hint="eastAsia" w:ascii="仿宋_GB2312" w:hAnsi="微软雅黑" w:eastAsia="仿宋_GB2312"/>
          <w:color w:val="333333"/>
          <w:sz w:val="28"/>
          <w:szCs w:val="28"/>
        </w:rPr>
        <w:t>余项，为企业产品创新和产线智能化改造提供解决方案，实现科技经费到账</w:t>
      </w:r>
      <w:r>
        <w:rPr>
          <w:rFonts w:ascii="仿宋_GB2312" w:hAnsi="微软雅黑" w:eastAsia="仿宋_GB2312"/>
          <w:color w:val="333333"/>
          <w:sz w:val="28"/>
          <w:szCs w:val="28"/>
        </w:rPr>
        <w:t>4</w:t>
      </w:r>
      <w:r>
        <w:rPr>
          <w:rFonts w:hint="eastAsia" w:ascii="仿宋_GB2312" w:hAnsi="微软雅黑" w:eastAsia="仿宋_GB2312"/>
          <w:color w:val="333333"/>
          <w:sz w:val="28"/>
          <w:szCs w:val="28"/>
        </w:rPr>
        <w:t>000余万元，获得“</w:t>
      </w:r>
      <w:r>
        <w:rPr>
          <w:rFonts w:hint="eastAsia" w:ascii="黑体" w:hAnsi="黑体" w:eastAsia="黑体"/>
          <w:b/>
          <w:bCs/>
          <w:sz w:val="28"/>
          <w:szCs w:val="28"/>
        </w:rPr>
        <w:t>中国机械工业科学技术奖</w:t>
      </w:r>
      <w:r>
        <w:rPr>
          <w:rFonts w:hint="eastAsia" w:ascii="仿宋_GB2312" w:hAnsi="微软雅黑" w:eastAsia="仿宋_GB2312"/>
          <w:color w:val="333333"/>
          <w:sz w:val="28"/>
          <w:szCs w:val="28"/>
        </w:rPr>
        <w:t>”“</w:t>
      </w:r>
      <w:r>
        <w:rPr>
          <w:rFonts w:hint="eastAsia" w:ascii="黑体" w:hAnsi="黑体" w:eastAsia="黑体"/>
          <w:b/>
          <w:bCs/>
          <w:sz w:val="28"/>
          <w:szCs w:val="28"/>
        </w:rPr>
        <w:t>江苏省机械工业科技进步奖</w:t>
      </w:r>
      <w:r>
        <w:rPr>
          <w:rFonts w:hint="eastAsia" w:ascii="仿宋_GB2312" w:hAnsi="微软雅黑" w:eastAsia="仿宋_GB2312"/>
          <w:color w:val="333333"/>
          <w:sz w:val="28"/>
          <w:szCs w:val="28"/>
        </w:rPr>
        <w:t>”等市厅级以上科技进步奖10余项。学院服务行业企业员工岗位能力、研发人员创新能力提升和街道社会人员再就业和高职院校师资培训等开展社会培训，年培训量超过</w:t>
      </w:r>
      <w:r>
        <w:rPr>
          <w:rFonts w:ascii="仿宋_GB2312" w:hAnsi="微软雅黑" w:eastAsia="仿宋_GB2312"/>
          <w:color w:val="333333"/>
          <w:sz w:val="28"/>
          <w:szCs w:val="28"/>
        </w:rPr>
        <w:t>3</w:t>
      </w:r>
      <w:r>
        <w:rPr>
          <w:rFonts w:hint="eastAsia" w:ascii="仿宋_GB2312" w:hAnsi="微软雅黑" w:eastAsia="仿宋_GB2312"/>
          <w:color w:val="333333"/>
          <w:sz w:val="28"/>
          <w:szCs w:val="28"/>
        </w:rPr>
        <w:t>0000人天，年社会培训收入超200万元，并多次承担国家级和省级师资培训项目，入选机械设计制造类</w:t>
      </w:r>
      <w:r>
        <w:rPr>
          <w:rFonts w:hint="eastAsia" w:ascii="黑体" w:hAnsi="黑体" w:eastAsia="黑体"/>
          <w:b/>
          <w:bCs/>
          <w:sz w:val="28"/>
          <w:szCs w:val="28"/>
        </w:rPr>
        <w:t>国家级职业教育“双师型”教师培训基地、江苏省高职院校教师培训优秀团队和项目</w:t>
      </w:r>
      <w:r>
        <w:rPr>
          <w:rFonts w:hint="eastAsia" w:ascii="仿宋_GB2312" w:hAnsi="微软雅黑" w:eastAsia="仿宋_GB2312"/>
          <w:color w:val="333333"/>
          <w:sz w:val="28"/>
          <w:szCs w:val="28"/>
        </w:rPr>
        <w:t>各1个。</w:t>
      </w:r>
    </w:p>
    <w:p>
      <w:pPr>
        <w:ind w:firstLine="562" w:firstLineChars="200"/>
        <w:rPr>
          <w:rFonts w:ascii="仿宋_GB2312" w:hAnsi="微软雅黑" w:eastAsia="仿宋_GB2312"/>
          <w:color w:val="333333"/>
          <w:sz w:val="28"/>
          <w:szCs w:val="28"/>
        </w:rPr>
      </w:pPr>
      <w:r>
        <w:rPr>
          <w:rFonts w:hint="eastAsia" w:ascii="黑体" w:hAnsi="黑体" w:eastAsia="黑体"/>
          <w:b/>
          <w:bCs/>
          <w:sz w:val="28"/>
          <w:szCs w:val="28"/>
        </w:rPr>
        <w:t>崇尚实践，工匠摇篮</w:t>
      </w:r>
      <w:r>
        <w:rPr>
          <w:rFonts w:hint="eastAsia" w:ascii="仿宋_GB2312" w:hAnsi="微软雅黑" w:eastAsia="仿宋_GB2312"/>
          <w:color w:val="333333"/>
          <w:sz w:val="28"/>
          <w:szCs w:val="28"/>
        </w:rPr>
        <w:t>。依托国家“双高计划”建设，学院建成了行业领先的数字化设计与制造教学实践基地。建有</w:t>
      </w:r>
      <w:r>
        <w:rPr>
          <w:rFonts w:hint="eastAsia" w:ascii="黑体" w:hAnsi="黑体" w:eastAsia="黑体"/>
          <w:b/>
          <w:bCs/>
          <w:sz w:val="28"/>
          <w:szCs w:val="28"/>
        </w:rPr>
        <w:t>国家数控技术职业教育实训基地</w:t>
      </w:r>
      <w:r>
        <w:rPr>
          <w:rFonts w:hint="eastAsia" w:ascii="仿宋_GB2312" w:hAnsi="微软雅黑" w:eastAsia="仿宋_GB2312"/>
          <w:color w:val="333333"/>
          <w:sz w:val="28"/>
          <w:szCs w:val="28"/>
        </w:rPr>
        <w:t>、</w:t>
      </w:r>
      <w:r>
        <w:rPr>
          <w:rFonts w:hint="eastAsia" w:ascii="黑体" w:hAnsi="黑体" w:eastAsia="黑体"/>
          <w:b/>
          <w:bCs/>
          <w:sz w:val="28"/>
          <w:szCs w:val="28"/>
        </w:rPr>
        <w:t>国家级虚拟仿真实训基地、江苏省智能设计与生产产教融合集成平台</w:t>
      </w:r>
      <w:r>
        <w:rPr>
          <w:rFonts w:hint="eastAsia" w:ascii="仿宋_GB2312" w:hAnsi="微软雅黑" w:eastAsia="仿宋_GB2312"/>
          <w:color w:val="333333"/>
          <w:sz w:val="28"/>
          <w:szCs w:val="28"/>
        </w:rPr>
        <w:t>等一批产教融合型实训基地，以及“精密检测技术”“增材制造技术”“工业机器人应用技术”等</w:t>
      </w:r>
      <w:r>
        <w:rPr>
          <w:rFonts w:ascii="仿宋_GB2312" w:hAnsi="微软雅黑" w:eastAsia="仿宋_GB2312"/>
          <w:color w:val="333333"/>
          <w:sz w:val="28"/>
          <w:szCs w:val="28"/>
        </w:rPr>
        <w:t>30</w:t>
      </w:r>
      <w:r>
        <w:rPr>
          <w:rFonts w:hint="eastAsia" w:ascii="仿宋_GB2312" w:hAnsi="微软雅黑" w:eastAsia="仿宋_GB2312"/>
          <w:color w:val="333333"/>
          <w:sz w:val="28"/>
          <w:szCs w:val="28"/>
        </w:rPr>
        <w:t>多个专业实验实训室，为学生实践教学和创新创业提供了一流的设施装备和育人环境。学院与西门子、蔡司、无锡威孚高科、华中数控等行业领军企业开展深度合作，吸引</w:t>
      </w:r>
      <w:r>
        <w:rPr>
          <w:rFonts w:hint="eastAsia" w:ascii="黑体" w:hAnsi="黑体" w:eastAsia="黑体"/>
          <w:b/>
          <w:bCs/>
          <w:sz w:val="28"/>
          <w:szCs w:val="28"/>
        </w:rPr>
        <w:t>企业投入6</w:t>
      </w:r>
      <w:r>
        <w:rPr>
          <w:rFonts w:ascii="黑体" w:hAnsi="黑体" w:eastAsia="黑体"/>
          <w:b/>
          <w:bCs/>
          <w:sz w:val="28"/>
          <w:szCs w:val="28"/>
        </w:rPr>
        <w:t>500</w:t>
      </w:r>
      <w:r>
        <w:rPr>
          <w:rFonts w:hint="eastAsia" w:ascii="黑体" w:hAnsi="黑体" w:eastAsia="黑体"/>
          <w:b/>
          <w:bCs/>
          <w:sz w:val="28"/>
          <w:szCs w:val="28"/>
        </w:rPr>
        <w:t>多万元</w:t>
      </w:r>
      <w:r>
        <w:rPr>
          <w:rFonts w:hint="eastAsia" w:ascii="仿宋_GB2312" w:hAnsi="微软雅黑" w:eastAsia="仿宋_GB2312"/>
          <w:color w:val="333333"/>
          <w:sz w:val="28"/>
          <w:szCs w:val="28"/>
        </w:rPr>
        <w:t>共建“西门子数字化孪生技术产业学院”“数字化设计与制造产业学院”等，入选</w:t>
      </w:r>
      <w:r>
        <w:rPr>
          <w:rFonts w:hint="eastAsia" w:ascii="黑体" w:hAnsi="黑体" w:eastAsia="黑体"/>
          <w:b/>
          <w:bCs/>
          <w:sz w:val="28"/>
          <w:szCs w:val="28"/>
        </w:rPr>
        <w:t>工信部“专精特新”产业学院</w:t>
      </w:r>
      <w:r>
        <w:rPr>
          <w:rFonts w:hint="eastAsia" w:ascii="仿宋_GB2312" w:hAnsi="微软雅黑" w:eastAsia="仿宋_GB2312"/>
          <w:color w:val="333333"/>
          <w:sz w:val="28"/>
          <w:szCs w:val="28"/>
        </w:rPr>
        <w:t>1个、</w:t>
      </w:r>
      <w:r>
        <w:rPr>
          <w:rFonts w:hint="eastAsia" w:ascii="黑体" w:hAnsi="黑体" w:eastAsia="黑体"/>
          <w:b/>
          <w:bCs/>
          <w:sz w:val="28"/>
          <w:szCs w:val="28"/>
        </w:rPr>
        <w:t>全国百所数智化标杆实训基地</w:t>
      </w:r>
      <w:r>
        <w:rPr>
          <w:rFonts w:hint="eastAsia" w:ascii="仿宋_GB2312" w:hAnsi="微软雅黑" w:eastAsia="仿宋_GB2312"/>
          <w:color w:val="333333"/>
          <w:sz w:val="28"/>
          <w:szCs w:val="28"/>
        </w:rPr>
        <w:t>1个。</w:t>
      </w:r>
    </w:p>
    <w:p>
      <w:pPr>
        <w:ind w:firstLine="560" w:firstLineChars="200"/>
        <w:rPr>
          <w:rFonts w:ascii="仿宋_GB2312" w:hAnsi="微软雅黑" w:eastAsia="仿宋_GB2312"/>
          <w:color w:val="333333"/>
          <w:sz w:val="28"/>
          <w:szCs w:val="28"/>
        </w:rPr>
      </w:pPr>
      <w:r>
        <w:rPr>
          <w:rFonts w:hint="eastAsia" w:ascii="仿宋_GB2312" w:hAnsi="微软雅黑" w:eastAsia="仿宋_GB2312"/>
          <w:color w:val="333333"/>
          <w:sz w:val="28"/>
          <w:szCs w:val="28"/>
        </w:rPr>
        <w:t>新的发展时期，学院深入学习贯彻党的二十大精神和习近平总书记有关职业教育的重要指示批示精神，深化党建引领发展机制、创新校企协同育人模式，秉持“</w:t>
      </w:r>
      <w:r>
        <w:rPr>
          <w:rFonts w:hint="eastAsia" w:ascii="黑体" w:hAnsi="黑体" w:eastAsia="黑体"/>
          <w:b/>
          <w:bCs/>
          <w:sz w:val="28"/>
          <w:szCs w:val="28"/>
        </w:rPr>
        <w:t>传承创新、敢为人先</w:t>
      </w:r>
      <w:r>
        <w:rPr>
          <w:rFonts w:hint="eastAsia" w:ascii="仿宋_GB2312" w:hAnsi="微软雅黑" w:eastAsia="仿宋_GB2312"/>
          <w:color w:val="333333"/>
          <w:sz w:val="28"/>
          <w:szCs w:val="28"/>
        </w:rPr>
        <w:t>”的优良传统，以服务制造强国战略和人的全面发展为目标，聚力智能制造领域创新复合型人才培养，打造名师工匠领衔的良匠之师，增强主动服务产业发展能力，学院先后获评</w:t>
      </w:r>
      <w:r>
        <w:rPr>
          <w:rFonts w:hint="eastAsia" w:ascii="黑体" w:hAnsi="黑体" w:eastAsia="黑体"/>
          <w:b/>
          <w:bCs/>
          <w:sz w:val="28"/>
          <w:szCs w:val="28"/>
        </w:rPr>
        <w:t>全国教育系统先进集体</w:t>
      </w:r>
      <w:r>
        <w:rPr>
          <w:rFonts w:hint="eastAsia" w:ascii="仿宋_GB2312" w:hAnsi="微软雅黑" w:eastAsia="仿宋_GB2312"/>
          <w:color w:val="333333"/>
          <w:sz w:val="28"/>
          <w:szCs w:val="28"/>
        </w:rPr>
        <w:t>、</w:t>
      </w:r>
      <w:r>
        <w:rPr>
          <w:rFonts w:hint="eastAsia" w:ascii="黑体" w:hAnsi="黑体" w:eastAsia="黑体"/>
          <w:b/>
          <w:bCs/>
          <w:sz w:val="28"/>
          <w:szCs w:val="28"/>
        </w:rPr>
        <w:t>全国党建工作样板支部</w:t>
      </w:r>
      <w:r>
        <w:rPr>
          <w:rFonts w:hint="eastAsia" w:ascii="仿宋_GB2312" w:hAnsi="微软雅黑" w:eastAsia="仿宋_GB2312"/>
          <w:color w:val="333333"/>
          <w:sz w:val="28"/>
          <w:szCs w:val="28"/>
        </w:rPr>
        <w:t>、</w:t>
      </w:r>
      <w:r>
        <w:rPr>
          <w:rFonts w:hint="eastAsia" w:ascii="黑体" w:hAnsi="黑体" w:eastAsia="黑体"/>
          <w:b/>
          <w:bCs/>
          <w:sz w:val="28"/>
          <w:szCs w:val="28"/>
        </w:rPr>
        <w:t>全国五四红旗团支部</w:t>
      </w:r>
      <w:r>
        <w:rPr>
          <w:rFonts w:hint="eastAsia" w:ascii="仿宋_GB2312" w:hAnsi="微软雅黑" w:eastAsia="仿宋_GB2312"/>
          <w:color w:val="333333"/>
          <w:sz w:val="28"/>
          <w:szCs w:val="28"/>
        </w:rPr>
        <w:t>、</w:t>
      </w:r>
      <w:r>
        <w:rPr>
          <w:rFonts w:hint="eastAsia" w:ascii="黑体" w:hAnsi="黑体" w:eastAsia="黑体"/>
          <w:b/>
          <w:bCs/>
          <w:sz w:val="28"/>
          <w:szCs w:val="28"/>
        </w:rPr>
        <w:t>全省党建工作标杆院系</w:t>
      </w:r>
      <w:r>
        <w:rPr>
          <w:rFonts w:hint="eastAsia" w:ascii="仿宋_GB2312" w:hAnsi="微软雅黑" w:eastAsia="仿宋_GB2312"/>
          <w:color w:val="333333"/>
          <w:sz w:val="28"/>
          <w:szCs w:val="28"/>
        </w:rPr>
        <w:t>、</w:t>
      </w:r>
      <w:r>
        <w:rPr>
          <w:rFonts w:hint="eastAsia" w:ascii="黑体" w:hAnsi="黑体" w:eastAsia="黑体"/>
          <w:b/>
          <w:bCs/>
          <w:sz w:val="28"/>
          <w:szCs w:val="28"/>
        </w:rPr>
        <w:t>江苏省教育系统先进集体</w:t>
      </w:r>
      <w:r>
        <w:rPr>
          <w:rFonts w:hint="eastAsia" w:ascii="仿宋_GB2312" w:hAnsi="微软雅黑" w:eastAsia="仿宋_GB2312"/>
          <w:color w:val="333333"/>
          <w:sz w:val="28"/>
          <w:szCs w:val="28"/>
        </w:rPr>
        <w:t>和</w:t>
      </w:r>
      <w:r>
        <w:rPr>
          <w:rFonts w:hint="eastAsia" w:ascii="黑体" w:hAnsi="黑体" w:eastAsia="黑体"/>
          <w:b/>
          <w:bCs/>
          <w:sz w:val="28"/>
          <w:szCs w:val="28"/>
        </w:rPr>
        <w:t>全省教科研工作先进集体</w:t>
      </w:r>
      <w:r>
        <w:rPr>
          <w:rFonts w:hint="eastAsia" w:ascii="仿宋_GB2312" w:hAnsi="微软雅黑" w:eastAsia="仿宋_GB2312"/>
          <w:color w:val="333333"/>
          <w:sz w:val="28"/>
          <w:szCs w:val="28"/>
        </w:rPr>
        <w:t>等荣誉，相关先进个人事迹和育人典型案例被</w:t>
      </w:r>
      <w:r>
        <w:rPr>
          <w:rFonts w:hint="eastAsia" w:ascii="黑体" w:hAnsi="黑体" w:eastAsia="黑体"/>
          <w:b/>
          <w:bCs/>
          <w:sz w:val="28"/>
          <w:szCs w:val="28"/>
        </w:rPr>
        <w:t>《人民日报》《新华日报》</w:t>
      </w:r>
      <w:r>
        <w:rPr>
          <w:rFonts w:hint="eastAsia" w:ascii="仿宋_GB2312" w:hAnsi="微软雅黑" w:eastAsia="仿宋_GB2312"/>
          <w:color w:val="333333"/>
          <w:sz w:val="28"/>
          <w:szCs w:val="28"/>
        </w:rPr>
        <w:t>和</w:t>
      </w:r>
      <w:r>
        <w:rPr>
          <w:rFonts w:hint="eastAsia" w:ascii="黑体" w:hAnsi="黑体" w:eastAsia="黑体"/>
          <w:b/>
          <w:bCs/>
          <w:sz w:val="28"/>
          <w:szCs w:val="28"/>
        </w:rPr>
        <w:t>中央教育电视台</w:t>
      </w:r>
      <w:r>
        <w:rPr>
          <w:rFonts w:hint="eastAsia" w:ascii="仿宋_GB2312" w:hAnsi="微软雅黑" w:eastAsia="仿宋_GB2312"/>
          <w:color w:val="333333"/>
          <w:sz w:val="28"/>
          <w:szCs w:val="28"/>
        </w:rPr>
        <w:t>等媒体广泛报道，成为</w:t>
      </w:r>
      <w:r>
        <w:rPr>
          <w:rFonts w:hint="eastAsia" w:ascii="黑体" w:hAnsi="黑体" w:eastAsia="黑体"/>
          <w:b/>
          <w:bCs/>
          <w:sz w:val="28"/>
          <w:szCs w:val="28"/>
        </w:rPr>
        <w:t>机械职业教育改革创新的引领者、机械类高素质技术技能型人才培养和创新基地新标杆</w:t>
      </w:r>
      <w:r>
        <w:rPr>
          <w:rFonts w:hint="eastAsia" w:ascii="仿宋_GB2312" w:hAnsi="微软雅黑" w:eastAsia="仿宋_GB2312"/>
          <w:color w:val="333333"/>
          <w:sz w:val="28"/>
          <w:szCs w:val="28"/>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kNmQ3OWVhNGYzMzJjM2M4MDYyYTliMzRjN2I3YTcifQ=="/>
  </w:docVars>
  <w:rsids>
    <w:rsidRoot w:val="00F10882"/>
    <w:rsid w:val="001074AF"/>
    <w:rsid w:val="00143A99"/>
    <w:rsid w:val="001F4822"/>
    <w:rsid w:val="00253F42"/>
    <w:rsid w:val="003A2554"/>
    <w:rsid w:val="003F076E"/>
    <w:rsid w:val="00411E7E"/>
    <w:rsid w:val="0042298F"/>
    <w:rsid w:val="005732E0"/>
    <w:rsid w:val="00783C6E"/>
    <w:rsid w:val="007A5197"/>
    <w:rsid w:val="00813F77"/>
    <w:rsid w:val="00834DC0"/>
    <w:rsid w:val="00875C3C"/>
    <w:rsid w:val="009F419D"/>
    <w:rsid w:val="00A44CAD"/>
    <w:rsid w:val="00C0048E"/>
    <w:rsid w:val="00CA7FD2"/>
    <w:rsid w:val="00DD3D7F"/>
    <w:rsid w:val="00E15D36"/>
    <w:rsid w:val="00E959C8"/>
    <w:rsid w:val="00EB604A"/>
    <w:rsid w:val="00F10882"/>
    <w:rsid w:val="00F80B23"/>
    <w:rsid w:val="010019A2"/>
    <w:rsid w:val="0DA27AF9"/>
    <w:rsid w:val="1BFE6842"/>
    <w:rsid w:val="23D6180F"/>
    <w:rsid w:val="25D725DE"/>
    <w:rsid w:val="281F026C"/>
    <w:rsid w:val="2EE00B54"/>
    <w:rsid w:val="464F45D2"/>
    <w:rsid w:val="4779309D"/>
    <w:rsid w:val="4BEB02E1"/>
    <w:rsid w:val="4E8642F1"/>
    <w:rsid w:val="4FE63299"/>
    <w:rsid w:val="546261C4"/>
    <w:rsid w:val="55434CEA"/>
    <w:rsid w:val="560447F1"/>
    <w:rsid w:val="59FC3E1A"/>
    <w:rsid w:val="5A1A5F1F"/>
    <w:rsid w:val="601E25DC"/>
    <w:rsid w:val="70A42689"/>
    <w:rsid w:val="710D46D2"/>
    <w:rsid w:val="716360A0"/>
    <w:rsid w:val="78EC1071"/>
    <w:rsid w:val="7C5E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357</Words>
  <Characters>2036</Characters>
  <Lines>16</Lines>
  <Paragraphs>4</Paragraphs>
  <TotalTime>4</TotalTime>
  <ScaleCrop>false</ScaleCrop>
  <LinksUpToDate>false</LinksUpToDate>
  <CharactersWithSpaces>2389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2024-02-22T04:57:00Z</dcterms:created>
  <dc:creator>Prof.Wang</dc:creator>
  <cp:lastModifiedBy>孤灯挑尽</cp:lastModifiedBy>
  <dcterms:modified xsi:type="dcterms:W3CDTF">2024-02-22T10:23:44Z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82309E9D77F5481ABB5E4F058A6BC4B6_12</vt:lpwstr>
  </property>
</Properties>
</file>